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C7A2" w14:textId="5611233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>
        <w:rPr>
          <w:noProof/>
        </w:rPr>
        <w:drawing>
          <wp:inline distT="0" distB="0" distL="0" distR="0" wp14:anchorId="6A80E5AC" wp14:editId="6B71B565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37667" w14:textId="1E0B6C46" w:rsidR="00157AC8" w:rsidRP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  <w:sz w:val="16"/>
          <w:szCs w:val="16"/>
        </w:rPr>
      </w:pPr>
      <w:r w:rsidRPr="00157AC8">
        <w:rPr>
          <w:sz w:val="16"/>
          <w:szCs w:val="16"/>
        </w:rPr>
        <w:t>WSPÓŁFINANSOWANE ZE ŚRODKÓW FUNDUSZU SOLIDARNOŚCIOWEGO</w:t>
      </w:r>
    </w:p>
    <w:p w14:paraId="366B1C9E" w14:textId="77777777" w:rsidR="00157AC8" w:rsidRDefault="00157AC8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2349C9B3" w14:textId="04AE8684" w:rsidR="008B6E04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 xml:space="preserve">Regulamin </w:t>
      </w:r>
    </w:p>
    <w:p w14:paraId="60CBA101" w14:textId="3361C4DF" w:rsidR="008B6E04" w:rsidRDefault="008B6E04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R</w:t>
      </w:r>
      <w:r w:rsidR="007E0D41" w:rsidRPr="007E0D41">
        <w:rPr>
          <w:rFonts w:asciiTheme="minorHAnsi" w:hAnsiTheme="minorHAnsi" w:cs="Times New Roman"/>
          <w:b/>
          <w:bCs/>
        </w:rPr>
        <w:t>ealizacji</w:t>
      </w:r>
      <w:r>
        <w:rPr>
          <w:rFonts w:asciiTheme="minorHAnsi" w:hAnsiTheme="minorHAnsi" w:cs="Times New Roman"/>
          <w:b/>
          <w:bCs/>
        </w:rPr>
        <w:t xml:space="preserve"> </w:t>
      </w:r>
      <w:r w:rsidR="00B74381">
        <w:rPr>
          <w:rFonts w:asciiTheme="minorHAnsi" w:hAnsiTheme="minorHAnsi" w:cs="Times New Roman"/>
          <w:b/>
          <w:bCs/>
        </w:rPr>
        <w:t xml:space="preserve">i naboru </w:t>
      </w:r>
      <w:r>
        <w:rPr>
          <w:rFonts w:asciiTheme="minorHAnsi" w:hAnsiTheme="minorHAnsi" w:cs="Times New Roman"/>
          <w:b/>
          <w:bCs/>
        </w:rPr>
        <w:t>programu „Asystent osobisty</w:t>
      </w:r>
      <w:r w:rsidR="007E0D41" w:rsidRPr="007E0D41">
        <w:rPr>
          <w:rFonts w:asciiTheme="minorHAnsi" w:hAnsiTheme="minorHAnsi" w:cs="Times New Roman"/>
          <w:b/>
          <w:bCs/>
        </w:rPr>
        <w:t xml:space="preserve"> osoby </w:t>
      </w:r>
      <w:r w:rsidR="00BF3D2A">
        <w:rPr>
          <w:rFonts w:asciiTheme="minorHAnsi" w:hAnsiTheme="minorHAnsi" w:cs="Times New Roman"/>
          <w:b/>
          <w:bCs/>
        </w:rPr>
        <w:t xml:space="preserve">z </w:t>
      </w:r>
      <w:r w:rsidR="007E0D41" w:rsidRPr="007E0D41">
        <w:rPr>
          <w:rFonts w:asciiTheme="minorHAnsi" w:hAnsiTheme="minorHAnsi" w:cs="Times New Roman"/>
          <w:b/>
          <w:bCs/>
        </w:rPr>
        <w:t>niepełnosprawn</w:t>
      </w:r>
      <w:r w:rsidR="00BF3D2A">
        <w:rPr>
          <w:rFonts w:asciiTheme="minorHAnsi" w:hAnsiTheme="minorHAnsi" w:cs="Times New Roman"/>
          <w:b/>
          <w:bCs/>
        </w:rPr>
        <w:t xml:space="preserve">ością” dla Jednostek Samorządu Terytorialnego </w:t>
      </w:r>
      <w:r w:rsidR="009A183B">
        <w:rPr>
          <w:rFonts w:asciiTheme="minorHAnsi" w:hAnsiTheme="minorHAnsi" w:cs="Times New Roman"/>
          <w:b/>
          <w:bCs/>
        </w:rPr>
        <w:t>– edycja 202</w:t>
      </w:r>
      <w:r w:rsidR="004912C6">
        <w:rPr>
          <w:rFonts w:asciiTheme="minorHAnsi" w:hAnsiTheme="minorHAnsi" w:cs="Times New Roman"/>
          <w:b/>
          <w:bCs/>
        </w:rPr>
        <w:t>5</w:t>
      </w:r>
      <w:r>
        <w:rPr>
          <w:rFonts w:asciiTheme="minorHAnsi" w:hAnsiTheme="minorHAnsi" w:cs="Times New Roman"/>
          <w:b/>
          <w:bCs/>
        </w:rPr>
        <w:t>”</w:t>
      </w:r>
    </w:p>
    <w:p w14:paraId="7EECA06A" w14:textId="77777777" w:rsidR="007E0D41" w:rsidRPr="007E0D41" w:rsidRDefault="007E0D41" w:rsidP="007E0D41">
      <w:pPr>
        <w:pStyle w:val="Default"/>
        <w:spacing w:after="120"/>
        <w:jc w:val="center"/>
        <w:rPr>
          <w:rFonts w:asciiTheme="minorHAnsi" w:hAnsiTheme="minorHAnsi" w:cs="Times New Roman"/>
          <w:b/>
          <w:bCs/>
        </w:rPr>
      </w:pPr>
      <w:r w:rsidRPr="007E0D41">
        <w:rPr>
          <w:rFonts w:asciiTheme="minorHAnsi" w:hAnsiTheme="minorHAnsi" w:cs="Times New Roman"/>
          <w:b/>
          <w:bCs/>
        </w:rPr>
        <w:t>przez Miejski Ośrodek Pomocy Społecznej w Brzesku</w:t>
      </w:r>
    </w:p>
    <w:p w14:paraId="56D308C7" w14:textId="77777777" w:rsidR="007E0D41" w:rsidRPr="007E0D41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7904A74F" w14:textId="77777777" w:rsidR="007E0D41" w:rsidRPr="001B0520" w:rsidRDefault="00176D28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Cs/>
        </w:rPr>
      </w:pPr>
      <w:r w:rsidRPr="001B0520">
        <w:rPr>
          <w:rFonts w:asciiTheme="minorHAnsi" w:hAnsiTheme="minorHAnsi" w:cs="Times New Roman"/>
          <w:bCs/>
        </w:rPr>
        <w:t>§ 1</w:t>
      </w:r>
    </w:p>
    <w:p w14:paraId="42938CEB" w14:textId="77777777" w:rsidR="007E0D41" w:rsidRPr="001B0520" w:rsidRDefault="007E0D41" w:rsidP="007E0D41">
      <w:pPr>
        <w:pStyle w:val="Default"/>
        <w:tabs>
          <w:tab w:val="left" w:pos="0"/>
          <w:tab w:val="left" w:pos="284"/>
        </w:tabs>
        <w:spacing w:after="120"/>
        <w:jc w:val="center"/>
        <w:rPr>
          <w:rFonts w:asciiTheme="minorHAnsi" w:hAnsiTheme="minorHAnsi" w:cs="Times New Roman"/>
          <w:b/>
          <w:bCs/>
        </w:rPr>
      </w:pPr>
    </w:p>
    <w:p w14:paraId="3191D9BB" w14:textId="47EFB846" w:rsidR="00EF2C04" w:rsidRPr="001B0520" w:rsidRDefault="007E0D41" w:rsidP="00EF17C0">
      <w:pPr>
        <w:jc w:val="both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Regulamin określa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 zasady realizacji Programu „Asystent osobisty osob</w:t>
      </w:r>
      <w:r w:rsidR="009A183B">
        <w:rPr>
          <w:rFonts w:cs="Times New Roman"/>
          <w:bCs/>
          <w:color w:val="000000"/>
          <w:sz w:val="24"/>
          <w:szCs w:val="24"/>
        </w:rPr>
        <w:t xml:space="preserve">y </w:t>
      </w:r>
      <w:r w:rsidR="00BF3D2A">
        <w:rPr>
          <w:rFonts w:cs="Times New Roman"/>
          <w:bCs/>
          <w:color w:val="000000"/>
          <w:sz w:val="24"/>
          <w:szCs w:val="24"/>
        </w:rPr>
        <w:t xml:space="preserve">z </w:t>
      </w:r>
      <w:r w:rsidR="009A183B">
        <w:rPr>
          <w:rFonts w:cs="Times New Roman"/>
          <w:bCs/>
          <w:color w:val="000000"/>
          <w:sz w:val="24"/>
          <w:szCs w:val="24"/>
        </w:rPr>
        <w:t>niepełnosprawn</w:t>
      </w:r>
      <w:r w:rsidR="00BF3D2A">
        <w:rPr>
          <w:rFonts w:cs="Times New Roman"/>
          <w:bCs/>
          <w:color w:val="000000"/>
          <w:sz w:val="24"/>
          <w:szCs w:val="24"/>
        </w:rPr>
        <w:t>ością” dla JST</w:t>
      </w:r>
      <w:r w:rsidR="009A183B">
        <w:rPr>
          <w:rFonts w:cs="Times New Roman"/>
          <w:bCs/>
          <w:color w:val="000000"/>
          <w:sz w:val="24"/>
          <w:szCs w:val="24"/>
        </w:rPr>
        <w:t>– edycja 202</w:t>
      </w:r>
      <w:r w:rsidR="004912C6">
        <w:rPr>
          <w:rFonts w:cs="Times New Roman"/>
          <w:bCs/>
          <w:color w:val="000000"/>
          <w:sz w:val="24"/>
          <w:szCs w:val="24"/>
        </w:rPr>
        <w:t>5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”, którego podstawą prawną jest art. 7 ust. 5 ustawy z dnia 23 października 2018r. o </w:t>
      </w:r>
      <w:r w:rsidR="00BF3D2A" w:rsidRPr="001B0520">
        <w:rPr>
          <w:rFonts w:cs="Times New Roman"/>
          <w:bCs/>
          <w:color w:val="000000"/>
          <w:sz w:val="24"/>
          <w:szCs w:val="24"/>
        </w:rPr>
        <w:t xml:space="preserve">Funduszu </w:t>
      </w:r>
      <w:r w:rsidR="008B6E04" w:rsidRPr="001B0520">
        <w:rPr>
          <w:rFonts w:cs="Times New Roman"/>
          <w:bCs/>
          <w:color w:val="000000"/>
          <w:sz w:val="24"/>
          <w:szCs w:val="24"/>
        </w:rPr>
        <w:t>Solidarnościowym (Dz. U. z 202</w:t>
      </w:r>
      <w:r w:rsidR="004912C6">
        <w:rPr>
          <w:rFonts w:cs="Times New Roman"/>
          <w:bCs/>
          <w:color w:val="000000"/>
          <w:sz w:val="24"/>
          <w:szCs w:val="24"/>
        </w:rPr>
        <w:t>4</w:t>
      </w:r>
      <w:r w:rsidR="008B6E04" w:rsidRPr="001B0520">
        <w:rPr>
          <w:rFonts w:cs="Times New Roman"/>
          <w:bCs/>
          <w:color w:val="000000"/>
          <w:sz w:val="24"/>
          <w:szCs w:val="24"/>
        </w:rPr>
        <w:t xml:space="preserve">r. poz. </w:t>
      </w:r>
      <w:r w:rsidR="004912C6">
        <w:rPr>
          <w:rFonts w:cs="Times New Roman"/>
          <w:bCs/>
          <w:color w:val="000000"/>
          <w:sz w:val="24"/>
          <w:szCs w:val="24"/>
        </w:rPr>
        <w:t>296 i 863</w:t>
      </w:r>
      <w:r w:rsidR="008B6E04" w:rsidRPr="001B0520">
        <w:rPr>
          <w:rFonts w:cs="Times New Roman"/>
          <w:bCs/>
          <w:color w:val="000000"/>
          <w:sz w:val="24"/>
          <w:szCs w:val="24"/>
        </w:rPr>
        <w:t>) zwany dalej „</w:t>
      </w:r>
      <w:r w:rsidR="008E3512" w:rsidRPr="001B0520">
        <w:rPr>
          <w:rFonts w:cs="Times New Roman"/>
          <w:bCs/>
          <w:color w:val="000000"/>
          <w:sz w:val="24"/>
          <w:szCs w:val="24"/>
        </w:rPr>
        <w:t>P</w:t>
      </w:r>
      <w:r w:rsidR="008B6E04" w:rsidRPr="001B0520">
        <w:rPr>
          <w:rFonts w:cs="Times New Roman"/>
          <w:bCs/>
          <w:color w:val="000000"/>
          <w:sz w:val="24"/>
          <w:szCs w:val="24"/>
        </w:rPr>
        <w:t>rogramem”.</w:t>
      </w:r>
    </w:p>
    <w:p w14:paraId="435AA3EA" w14:textId="77777777" w:rsidR="008B6E04" w:rsidRPr="001B0520" w:rsidRDefault="008B6E04" w:rsidP="00EF17C0">
      <w:pPr>
        <w:jc w:val="center"/>
        <w:rPr>
          <w:rFonts w:cs="Times New Roman"/>
          <w:bCs/>
          <w:color w:val="000000"/>
          <w:sz w:val="24"/>
          <w:szCs w:val="24"/>
        </w:rPr>
      </w:pPr>
      <w:r w:rsidRPr="001B0520">
        <w:rPr>
          <w:rFonts w:cs="Times New Roman"/>
          <w:bCs/>
          <w:color w:val="000000"/>
          <w:sz w:val="24"/>
          <w:szCs w:val="24"/>
        </w:rPr>
        <w:t>§ 2</w:t>
      </w:r>
    </w:p>
    <w:p w14:paraId="074F1EB4" w14:textId="3DC366A0" w:rsidR="00122195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Program realizowany będzie na terenie Mias</w:t>
      </w:r>
      <w:r w:rsidR="00B74381">
        <w:rPr>
          <w:sz w:val="24"/>
          <w:szCs w:val="24"/>
        </w:rPr>
        <w:t xml:space="preserve">ta i Gminy Brzesko w okresie od dnia </w:t>
      </w:r>
      <w:r w:rsidR="00710D49">
        <w:rPr>
          <w:sz w:val="24"/>
          <w:szCs w:val="24"/>
        </w:rPr>
        <w:t>01-01-</w:t>
      </w:r>
      <w:r w:rsidR="004912C6">
        <w:rPr>
          <w:sz w:val="24"/>
          <w:szCs w:val="24"/>
        </w:rPr>
        <w:t>2025</w:t>
      </w:r>
      <w:r w:rsidR="009A183B">
        <w:rPr>
          <w:sz w:val="24"/>
          <w:szCs w:val="24"/>
        </w:rPr>
        <w:t xml:space="preserve"> do 31 grudnia </w:t>
      </w:r>
      <w:r w:rsidR="004912C6">
        <w:rPr>
          <w:sz w:val="24"/>
          <w:szCs w:val="24"/>
        </w:rPr>
        <w:t>2025</w:t>
      </w:r>
      <w:r w:rsidR="00122195" w:rsidRPr="001B0520">
        <w:rPr>
          <w:sz w:val="24"/>
          <w:szCs w:val="24"/>
        </w:rPr>
        <w:t>r.</w:t>
      </w:r>
    </w:p>
    <w:p w14:paraId="015998F1" w14:textId="77777777" w:rsidR="001172F4" w:rsidRPr="001B0520" w:rsidRDefault="00176D28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Adresatami Programu realizowanego przez Miejski Ośrodek Pomocy Społecznej w Brzesku są</w:t>
      </w:r>
      <w:r w:rsidR="001172F4" w:rsidRPr="001B0520">
        <w:rPr>
          <w:sz w:val="24"/>
          <w:szCs w:val="24"/>
        </w:rPr>
        <w:t>:</w:t>
      </w:r>
    </w:p>
    <w:p w14:paraId="654CF5D8" w14:textId="21B86AC4" w:rsidR="001172F4" w:rsidRPr="001B0520" w:rsidRDefault="00567370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d</w:t>
      </w:r>
      <w:r w:rsidR="00A10141" w:rsidRPr="001B0520">
        <w:rPr>
          <w:sz w:val="24"/>
          <w:szCs w:val="24"/>
        </w:rPr>
        <w:t xml:space="preserve">zieci </w:t>
      </w:r>
      <w:r w:rsidR="004912C6">
        <w:rPr>
          <w:sz w:val="24"/>
          <w:szCs w:val="24"/>
        </w:rPr>
        <w:t xml:space="preserve">od ukończenia 2. Roku życia </w:t>
      </w:r>
      <w:r w:rsidR="00A10141" w:rsidRPr="001B0520">
        <w:rPr>
          <w:sz w:val="24"/>
          <w:szCs w:val="24"/>
        </w:rPr>
        <w:t xml:space="preserve">do </w:t>
      </w:r>
      <w:r w:rsidR="004912C6">
        <w:rPr>
          <w:sz w:val="24"/>
          <w:szCs w:val="24"/>
        </w:rPr>
        <w:t xml:space="preserve">ukończenia </w:t>
      </w:r>
      <w:r w:rsidR="00A10141" w:rsidRPr="001B0520">
        <w:rPr>
          <w:sz w:val="24"/>
          <w:szCs w:val="24"/>
        </w:rPr>
        <w:t>16. r</w:t>
      </w:r>
      <w:r w:rsidR="001172F4" w:rsidRPr="001B0520">
        <w:rPr>
          <w:sz w:val="24"/>
          <w:szCs w:val="24"/>
        </w:rPr>
        <w:t>oku życia z orzeczeniem o niepełnosprawności łącznie ze wskazaniami</w:t>
      </w:r>
      <w:r w:rsidR="004912C6">
        <w:rPr>
          <w:sz w:val="24"/>
          <w:szCs w:val="24"/>
        </w:rPr>
        <w:t xml:space="preserve"> w pkt 7 i 8</w:t>
      </w:r>
      <w:r w:rsidR="001172F4" w:rsidRPr="001B0520">
        <w:rPr>
          <w:sz w:val="24"/>
          <w:szCs w:val="24"/>
        </w:rPr>
        <w:t xml:space="preserve"> konieczności stałej lub długotrwałej opieki lub pomocy innej osoby w związku ze znacznie ograniczoną możliwością samodzielnej egzystencji oraz konieczności stałego </w:t>
      </w:r>
      <w:r w:rsidR="00F62CAA" w:rsidRPr="001B0520">
        <w:rPr>
          <w:sz w:val="24"/>
          <w:szCs w:val="24"/>
        </w:rPr>
        <w:t>współudziału na co dzień opiekuna dziecka w procesie jego lec</w:t>
      </w:r>
      <w:r w:rsidR="002331DB" w:rsidRPr="001B0520">
        <w:rPr>
          <w:sz w:val="24"/>
          <w:szCs w:val="24"/>
        </w:rPr>
        <w:t>zenia, rehabilitacji i edukacji</w:t>
      </w:r>
      <w:r w:rsidR="00975DC9" w:rsidRPr="001B0520">
        <w:rPr>
          <w:sz w:val="24"/>
          <w:szCs w:val="24"/>
        </w:rPr>
        <w:t>;</w:t>
      </w:r>
    </w:p>
    <w:p w14:paraId="54804453" w14:textId="77777777" w:rsidR="002331DB" w:rsidRPr="001B0520" w:rsidRDefault="00176D28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niepełnosprawne, posiadające orzeczenie o znacznym lub umiarkowanym stopniu niepełnosprawności</w:t>
      </w:r>
      <w:r w:rsidR="00975DC9" w:rsidRPr="001B0520">
        <w:rPr>
          <w:sz w:val="24"/>
          <w:szCs w:val="24"/>
        </w:rPr>
        <w:t>;</w:t>
      </w:r>
    </w:p>
    <w:p w14:paraId="57C9F5D3" w14:textId="26E3A353" w:rsidR="00122195" w:rsidRPr="001B0520" w:rsidRDefault="00A10141" w:rsidP="00EF17C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orzeczenie traktowan</w:t>
      </w:r>
      <w:r w:rsidR="002331DB" w:rsidRPr="001B0520">
        <w:rPr>
          <w:sz w:val="24"/>
          <w:szCs w:val="24"/>
        </w:rPr>
        <w:t>e</w:t>
      </w:r>
      <w:r w:rsidRPr="001B0520">
        <w:rPr>
          <w:sz w:val="24"/>
          <w:szCs w:val="24"/>
        </w:rPr>
        <w:t xml:space="preserve"> na równi do wyżej wymienionych </w:t>
      </w:r>
      <w:r w:rsidR="002331DB" w:rsidRPr="001B0520">
        <w:rPr>
          <w:sz w:val="24"/>
          <w:szCs w:val="24"/>
        </w:rPr>
        <w:t xml:space="preserve">zgodnie z art. 5 i 62 ustawy z </w:t>
      </w:r>
      <w:r w:rsidR="00176D28" w:rsidRPr="001B0520">
        <w:rPr>
          <w:sz w:val="24"/>
          <w:szCs w:val="24"/>
        </w:rPr>
        <w:t>dnia 27 sierpnia 1997r. o rehabilitacji zawodowej i społecznej oraz zatrudni</w:t>
      </w:r>
      <w:r w:rsidR="002331DB" w:rsidRPr="001B0520">
        <w:rPr>
          <w:sz w:val="24"/>
          <w:szCs w:val="24"/>
        </w:rPr>
        <w:t>a</w:t>
      </w:r>
      <w:r w:rsidR="00176D28" w:rsidRPr="001B0520">
        <w:rPr>
          <w:sz w:val="24"/>
          <w:szCs w:val="24"/>
        </w:rPr>
        <w:t>niu osób niepełnosprawnych</w:t>
      </w:r>
      <w:r w:rsidR="001621A2" w:rsidRPr="001B0520">
        <w:rPr>
          <w:sz w:val="24"/>
          <w:szCs w:val="24"/>
        </w:rPr>
        <w:t xml:space="preserve"> (Dz. U. z 202</w:t>
      </w:r>
      <w:r w:rsidR="009E408A">
        <w:rPr>
          <w:sz w:val="24"/>
          <w:szCs w:val="24"/>
        </w:rPr>
        <w:t>4</w:t>
      </w:r>
      <w:r w:rsidR="001621A2" w:rsidRPr="001B0520">
        <w:rPr>
          <w:sz w:val="24"/>
          <w:szCs w:val="24"/>
        </w:rPr>
        <w:t>r. poz</w:t>
      </w:r>
      <w:r w:rsidR="00BF3D2A">
        <w:rPr>
          <w:sz w:val="24"/>
          <w:szCs w:val="24"/>
        </w:rPr>
        <w:t xml:space="preserve">. </w:t>
      </w:r>
      <w:r w:rsidR="009E408A">
        <w:rPr>
          <w:sz w:val="24"/>
          <w:szCs w:val="24"/>
        </w:rPr>
        <w:t>44 i 858</w:t>
      </w:r>
      <w:r w:rsidR="001621A2" w:rsidRPr="001B0520">
        <w:rPr>
          <w:sz w:val="24"/>
          <w:szCs w:val="24"/>
        </w:rPr>
        <w:t>)</w:t>
      </w:r>
      <w:r w:rsidR="002331DB" w:rsidRPr="001B0520">
        <w:rPr>
          <w:sz w:val="24"/>
          <w:szCs w:val="24"/>
        </w:rPr>
        <w:t>;</w:t>
      </w:r>
    </w:p>
    <w:p w14:paraId="79E8790A" w14:textId="77777777" w:rsidR="001621A2" w:rsidRPr="001B0520" w:rsidRDefault="00567370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P</w:t>
      </w:r>
      <w:r w:rsidR="001621A2" w:rsidRPr="001B0520">
        <w:rPr>
          <w:sz w:val="24"/>
          <w:szCs w:val="24"/>
        </w:rPr>
        <w:t>rogram ma na celu:</w:t>
      </w:r>
    </w:p>
    <w:p w14:paraId="66786938" w14:textId="19C5123A" w:rsidR="001621A2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w</w:t>
      </w:r>
      <w:r w:rsidR="001621A2" w:rsidRPr="001B0520">
        <w:rPr>
          <w:sz w:val="24"/>
          <w:szCs w:val="24"/>
        </w:rPr>
        <w:t xml:space="preserve">prowadzenie usługi asystenta osobistego jako formy ogólnodostępnego wsparcia dla osób </w:t>
      </w:r>
      <w:r w:rsidR="009E408A">
        <w:rPr>
          <w:sz w:val="24"/>
          <w:szCs w:val="24"/>
        </w:rPr>
        <w:t xml:space="preserve">z </w:t>
      </w:r>
      <w:r w:rsidR="001621A2" w:rsidRPr="001B0520">
        <w:rPr>
          <w:sz w:val="24"/>
          <w:szCs w:val="24"/>
        </w:rPr>
        <w:t>niepełnosprawn</w:t>
      </w:r>
      <w:r w:rsidR="009E408A">
        <w:rPr>
          <w:sz w:val="24"/>
          <w:szCs w:val="24"/>
        </w:rPr>
        <w:t>ościami</w:t>
      </w:r>
      <w:r w:rsidR="001621A2" w:rsidRPr="001B0520">
        <w:rPr>
          <w:sz w:val="24"/>
          <w:szCs w:val="24"/>
        </w:rPr>
        <w:t>;</w:t>
      </w:r>
    </w:p>
    <w:p w14:paraId="34697B76" w14:textId="1A5C09AB" w:rsidR="002331DB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poprawa jakości życia osób </w:t>
      </w:r>
      <w:r w:rsidR="009E408A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9E408A">
        <w:rPr>
          <w:sz w:val="24"/>
          <w:szCs w:val="24"/>
        </w:rPr>
        <w:t>ościami</w:t>
      </w:r>
      <w:r w:rsidRPr="001B0520">
        <w:rPr>
          <w:sz w:val="24"/>
          <w:szCs w:val="24"/>
        </w:rPr>
        <w:t>, w szczególności poprzez umożliwienie im jak najbardziej niezależnego życia;</w:t>
      </w:r>
    </w:p>
    <w:p w14:paraId="4DB229D8" w14:textId="6A4320D9" w:rsidR="002331DB" w:rsidRPr="001B0520" w:rsidRDefault="002331DB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uczestnictwo osób</w:t>
      </w:r>
      <w:r w:rsidR="009E408A">
        <w:rPr>
          <w:sz w:val="24"/>
          <w:szCs w:val="24"/>
        </w:rPr>
        <w:t xml:space="preserve"> z</w:t>
      </w:r>
      <w:r w:rsidRPr="001B0520">
        <w:rPr>
          <w:sz w:val="24"/>
          <w:szCs w:val="24"/>
        </w:rPr>
        <w:t xml:space="preserve"> niepełnosprawn</w:t>
      </w:r>
      <w:r w:rsidR="009E408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 w wydarzeniach społecznych,</w:t>
      </w:r>
      <w:r w:rsidR="00122195" w:rsidRPr="001B0520">
        <w:rPr>
          <w:sz w:val="24"/>
          <w:szCs w:val="24"/>
        </w:rPr>
        <w:t xml:space="preserve"> </w:t>
      </w:r>
      <w:r w:rsidRPr="001B0520">
        <w:rPr>
          <w:sz w:val="24"/>
          <w:szCs w:val="24"/>
        </w:rPr>
        <w:t xml:space="preserve">kulturalnych, rozrywkowych </w:t>
      </w:r>
      <w:r w:rsidR="00122195" w:rsidRPr="001B0520">
        <w:rPr>
          <w:sz w:val="24"/>
          <w:szCs w:val="24"/>
        </w:rPr>
        <w:t>lub sportowych, itp.</w:t>
      </w:r>
      <w:r w:rsidR="00C74715" w:rsidRPr="001B0520">
        <w:rPr>
          <w:sz w:val="24"/>
          <w:szCs w:val="24"/>
        </w:rPr>
        <w:t>;</w:t>
      </w:r>
    </w:p>
    <w:p w14:paraId="46FC245A" w14:textId="6D836DC5" w:rsidR="00122195" w:rsidRPr="001B0520" w:rsidRDefault="00122195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lastRenderedPageBreak/>
        <w:t xml:space="preserve">dofinansowanie jednostek samorządu terytorialnego w ramach realizowanych zadań mających na celu wsparcie społeczne osób </w:t>
      </w:r>
      <w:r w:rsidR="009E408A">
        <w:rPr>
          <w:sz w:val="24"/>
          <w:szCs w:val="24"/>
        </w:rPr>
        <w:t xml:space="preserve"> z </w:t>
      </w:r>
      <w:r w:rsidRPr="001B0520">
        <w:rPr>
          <w:sz w:val="24"/>
          <w:szCs w:val="24"/>
        </w:rPr>
        <w:t>niepełnosprawn</w:t>
      </w:r>
      <w:r w:rsidR="009E408A">
        <w:rPr>
          <w:sz w:val="24"/>
          <w:szCs w:val="24"/>
        </w:rPr>
        <w:t>ościami</w:t>
      </w:r>
      <w:r w:rsidR="00A10141" w:rsidRPr="001B0520">
        <w:rPr>
          <w:sz w:val="24"/>
          <w:szCs w:val="24"/>
        </w:rPr>
        <w:t>;</w:t>
      </w:r>
    </w:p>
    <w:p w14:paraId="520B6537" w14:textId="77777777" w:rsidR="00122195" w:rsidRPr="001B0520" w:rsidRDefault="00122195" w:rsidP="00EF17C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zwiększenie wsparcia asystenckiego dla niepełnosprawnych uczniów ze specjalnymi potrzebami edukacyjnymi, także w innych wymiarach życia i funkcjonowania społecznego.</w:t>
      </w:r>
    </w:p>
    <w:p w14:paraId="1A36C4A0" w14:textId="77777777" w:rsidR="00122195" w:rsidRPr="001B0520" w:rsidRDefault="001621A2" w:rsidP="00EF17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asystenta osobistego w szczególności będą polegać na pomocy w:</w:t>
      </w:r>
    </w:p>
    <w:p w14:paraId="4221F934" w14:textId="0884DA41" w:rsidR="00122195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w</w:t>
      </w:r>
      <w:r w:rsidR="00122195" w:rsidRPr="001B0520">
        <w:rPr>
          <w:sz w:val="24"/>
          <w:szCs w:val="24"/>
        </w:rPr>
        <w:t xml:space="preserve">ykonywaniu czynności </w:t>
      </w:r>
      <w:r w:rsidR="009E408A">
        <w:rPr>
          <w:sz w:val="24"/>
          <w:szCs w:val="24"/>
        </w:rPr>
        <w:t>samoobsługowych, utrzymania higieny</w:t>
      </w:r>
      <w:r w:rsidR="00122195" w:rsidRPr="001B0520">
        <w:rPr>
          <w:sz w:val="24"/>
          <w:szCs w:val="24"/>
        </w:rPr>
        <w:t xml:space="preserve"> uczestnika Programu;</w:t>
      </w:r>
    </w:p>
    <w:p w14:paraId="3130472F" w14:textId="3E27CA13" w:rsidR="009E408A" w:rsidRPr="001B0520" w:rsidRDefault="009E408A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prowadzeniu gospodarstwa domowego i wypełnianiu ról w rodzinie, w czynnościach </w:t>
      </w:r>
      <w:r w:rsidRPr="001B0520">
        <w:rPr>
          <w:sz w:val="24"/>
          <w:szCs w:val="24"/>
        </w:rPr>
        <w:t>dnia codziennego</w:t>
      </w:r>
    </w:p>
    <w:p w14:paraId="2C6219E2" w14:textId="27ED8B98" w:rsidR="00122195" w:rsidRPr="001B0520" w:rsidRDefault="009E408A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przemieszczaniu się poza miejscem zamieszkania, </w:t>
      </w:r>
      <w:r w:rsidR="002568C1" w:rsidRPr="001B0520">
        <w:rPr>
          <w:sz w:val="24"/>
          <w:szCs w:val="24"/>
        </w:rPr>
        <w:t>wy</w:t>
      </w:r>
      <w:r w:rsidR="00122195" w:rsidRPr="001B0520">
        <w:rPr>
          <w:sz w:val="24"/>
          <w:szCs w:val="24"/>
        </w:rPr>
        <w:t>jściu, powrocie lub dojazdach z uczestnikiem Programu w wybrane przez uczestnika miejsca;</w:t>
      </w:r>
    </w:p>
    <w:p w14:paraId="4A87AC59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</w:t>
      </w:r>
      <w:r w:rsidR="00122195" w:rsidRPr="001B0520">
        <w:rPr>
          <w:sz w:val="24"/>
          <w:szCs w:val="24"/>
        </w:rPr>
        <w:t>ałatwianiu spraw urzędowych;</w:t>
      </w:r>
    </w:p>
    <w:p w14:paraId="51EBA37B" w14:textId="77777777" w:rsidR="00122195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k</w:t>
      </w:r>
      <w:r w:rsidR="00122195" w:rsidRPr="001B0520">
        <w:rPr>
          <w:sz w:val="24"/>
          <w:szCs w:val="24"/>
        </w:rPr>
        <w:t>orzystaniu z dóbr kultury (np. muzeum, teatr, kino, galerie sztuki, wystawy);</w:t>
      </w:r>
    </w:p>
    <w:p w14:paraId="57EB74A8" w14:textId="77777777" w:rsidR="002568C1" w:rsidRPr="001B0520" w:rsidRDefault="002568C1" w:rsidP="00EF17C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</w:t>
      </w:r>
      <w:r w:rsidR="00122195" w:rsidRPr="001B0520">
        <w:rPr>
          <w:sz w:val="24"/>
          <w:szCs w:val="24"/>
        </w:rPr>
        <w:t>aprowadzaniu dzieci z orzeczeniem o niepełnosprawności do placówki oświatowej</w:t>
      </w:r>
      <w:r w:rsidRPr="001B0520">
        <w:rPr>
          <w:sz w:val="24"/>
          <w:szCs w:val="24"/>
        </w:rPr>
        <w:t xml:space="preserve"> lub przyprowadzaniu ich z niej.</w:t>
      </w:r>
    </w:p>
    <w:p w14:paraId="39D36F0C" w14:textId="3E295D74" w:rsidR="005C3965" w:rsidRPr="005C3965" w:rsidRDefault="009E408A" w:rsidP="005C3965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C3965">
        <w:rPr>
          <w:sz w:val="24"/>
          <w:szCs w:val="24"/>
        </w:rPr>
        <w:t xml:space="preserve">Usługa </w:t>
      </w:r>
      <w:r w:rsidR="00C00AD2" w:rsidRPr="005C3965">
        <w:rPr>
          <w:sz w:val="24"/>
          <w:szCs w:val="24"/>
        </w:rPr>
        <w:t>asystenta</w:t>
      </w:r>
      <w:r w:rsidRPr="005C3965">
        <w:rPr>
          <w:sz w:val="24"/>
          <w:szCs w:val="24"/>
        </w:rPr>
        <w:t xml:space="preserve"> nie obejmuje prac w </w:t>
      </w:r>
      <w:r w:rsidR="00C00AD2" w:rsidRPr="005C3965">
        <w:rPr>
          <w:sz w:val="24"/>
          <w:szCs w:val="24"/>
        </w:rPr>
        <w:t xml:space="preserve">ogrodzie, </w:t>
      </w:r>
      <w:r w:rsidR="005C3965" w:rsidRPr="005C3965">
        <w:rPr>
          <w:sz w:val="24"/>
          <w:szCs w:val="24"/>
        </w:rPr>
        <w:t xml:space="preserve">usług </w:t>
      </w:r>
      <w:r w:rsidR="00C00AD2" w:rsidRPr="005C3965">
        <w:rPr>
          <w:sz w:val="24"/>
          <w:szCs w:val="24"/>
        </w:rPr>
        <w:t>w godzinach świadczenia usług opiekuńczych</w:t>
      </w:r>
      <w:r w:rsidR="005C3965" w:rsidRPr="005C3965">
        <w:rPr>
          <w:sz w:val="24"/>
          <w:szCs w:val="24"/>
        </w:rPr>
        <w:t xml:space="preserve">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lub specjalistyczn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usług opiekuńcz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, o których mowa w ustawie z dnia 12 marca 2004 r. o pomocy społecznej (Dz. U. z 2024 r. poz. 1283.), 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w czasie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inn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ych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usług finansowan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w ramach Funduszu lub </w:t>
      </w:r>
      <w:r w:rsidR="005C3965">
        <w:rPr>
          <w:rFonts w:cstheme="minorHAnsi"/>
          <w:color w:val="000000" w:themeColor="text1"/>
          <w:sz w:val="24"/>
          <w:szCs w:val="24"/>
        </w:rPr>
        <w:t xml:space="preserve">w czasie </w:t>
      </w:r>
      <w:r w:rsidR="005C3965" w:rsidRPr="005C3965">
        <w:rPr>
          <w:rFonts w:cstheme="minorHAnsi"/>
          <w:color w:val="000000" w:themeColor="text1"/>
          <w:sz w:val="24"/>
          <w:szCs w:val="24"/>
        </w:rPr>
        <w:t>usług obejmując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analogiczne wsparcie, o którym mowa w dziale IV ust. 8 Programu finansowan</w:t>
      </w:r>
      <w:r w:rsidR="005C3965">
        <w:rPr>
          <w:rFonts w:cstheme="minorHAnsi"/>
          <w:color w:val="000000" w:themeColor="text1"/>
          <w:sz w:val="24"/>
          <w:szCs w:val="24"/>
        </w:rPr>
        <w:t>ych</w:t>
      </w:r>
      <w:r w:rsidR="005C3965" w:rsidRPr="005C3965">
        <w:rPr>
          <w:rFonts w:cstheme="minorHAnsi"/>
          <w:color w:val="000000" w:themeColor="text1"/>
          <w:sz w:val="24"/>
          <w:szCs w:val="24"/>
        </w:rPr>
        <w:t xml:space="preserve"> ze środków publicznych.</w:t>
      </w:r>
    </w:p>
    <w:p w14:paraId="7EE73C1A" w14:textId="5F11096E" w:rsidR="00A02EC3" w:rsidRPr="001B0520" w:rsidRDefault="00A02EC3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Usługa asystenta osobistego osoby niepełnosprawnej jest bezpłatna.</w:t>
      </w:r>
    </w:p>
    <w:p w14:paraId="07F9A0F1" w14:textId="47EE65CD" w:rsidR="00DA7786" w:rsidRPr="001B0520" w:rsidRDefault="00DA7786" w:rsidP="00A02EC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Szczegółowe informacje dotyczące pracy asystenta osoby niepełnosprawnej określa Program „Asystent Osobisty Osoby</w:t>
      </w:r>
      <w:r w:rsidR="00BF3D2A">
        <w:rPr>
          <w:sz w:val="24"/>
          <w:szCs w:val="24"/>
        </w:rPr>
        <w:t xml:space="preserve"> z</w:t>
      </w:r>
      <w:r w:rsidR="009A183B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ością dla JST</w:t>
      </w:r>
      <w:r w:rsidR="009A183B">
        <w:rPr>
          <w:sz w:val="24"/>
          <w:szCs w:val="24"/>
        </w:rPr>
        <w:t xml:space="preserve">” – edycja </w:t>
      </w:r>
      <w:r w:rsidR="004912C6">
        <w:rPr>
          <w:sz w:val="24"/>
          <w:szCs w:val="24"/>
        </w:rPr>
        <w:t>2025</w:t>
      </w:r>
      <w:r w:rsidRPr="001B0520">
        <w:rPr>
          <w:sz w:val="24"/>
          <w:szCs w:val="24"/>
        </w:rPr>
        <w:t>.</w:t>
      </w:r>
    </w:p>
    <w:p w14:paraId="0E9FFBD2" w14:textId="77777777" w:rsidR="002568C1" w:rsidRPr="001B0520" w:rsidRDefault="002568C1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3</w:t>
      </w:r>
    </w:p>
    <w:p w14:paraId="2A8C5898" w14:textId="77777777" w:rsidR="002568C1" w:rsidRPr="001B0520" w:rsidRDefault="002568C1" w:rsidP="00EF17C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asystencji osobistej mogą świadczyć:</w:t>
      </w:r>
    </w:p>
    <w:p w14:paraId="652F86A0" w14:textId="0372230A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osoby posiadające dokument potwierdzający uzyskanie kwalifikacji w następujących </w:t>
      </w:r>
      <w:r w:rsidR="00BF3D2A">
        <w:rPr>
          <w:sz w:val="24"/>
          <w:szCs w:val="24"/>
        </w:rPr>
        <w:t>zawodach i specjalnościach</w:t>
      </w:r>
      <w:r w:rsidRPr="001B0520">
        <w:rPr>
          <w:sz w:val="24"/>
          <w:szCs w:val="24"/>
        </w:rPr>
        <w:t xml:space="preserve">: asystent osoby niepełnosprawnej, opiekun osoby </w:t>
      </w:r>
      <w:r w:rsidR="00C74715" w:rsidRPr="001B0520">
        <w:rPr>
          <w:sz w:val="24"/>
          <w:szCs w:val="24"/>
        </w:rPr>
        <w:t>starszej,</w:t>
      </w:r>
      <w:r w:rsidRPr="001B0520">
        <w:rPr>
          <w:sz w:val="24"/>
          <w:szCs w:val="24"/>
        </w:rPr>
        <w:t xml:space="preserve"> opiekun medyczny, pedagog, psycholog, terapeuta zajęciowy, pielęgniarka, fizjoterapeuta</w:t>
      </w:r>
      <w:r w:rsidR="00BF3D2A">
        <w:rPr>
          <w:sz w:val="24"/>
          <w:szCs w:val="24"/>
        </w:rPr>
        <w:t>, siostra PCK</w:t>
      </w:r>
      <w:r w:rsidR="00C00AD2">
        <w:rPr>
          <w:sz w:val="24"/>
          <w:szCs w:val="24"/>
        </w:rPr>
        <w:t xml:space="preserve"> lub za zgoda Gminy w innych zawodach lub specjalnościach o charakterze medycznym lub opiekuńczym</w:t>
      </w:r>
      <w:r w:rsidRPr="001B0520">
        <w:rPr>
          <w:sz w:val="24"/>
          <w:szCs w:val="24"/>
        </w:rPr>
        <w:t>;</w:t>
      </w:r>
    </w:p>
    <w:p w14:paraId="6B4C85EF" w14:textId="3B67920B" w:rsidR="002568C1" w:rsidRPr="001B0520" w:rsidRDefault="002568C1" w:rsidP="00EF17C0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posiadające co najmniej 6-miesi</w:t>
      </w:r>
      <w:r w:rsidR="00176310" w:rsidRPr="001B0520">
        <w:rPr>
          <w:sz w:val="24"/>
          <w:szCs w:val="24"/>
        </w:rPr>
        <w:t>ę</w:t>
      </w:r>
      <w:r w:rsidRPr="001B0520">
        <w:rPr>
          <w:sz w:val="24"/>
          <w:szCs w:val="24"/>
        </w:rPr>
        <w:t>czne, udokumentowane doświadczenie w udzielaniu bezpośredniej pomocy osobom</w:t>
      </w:r>
      <w:r w:rsidR="00BF3D2A">
        <w:rPr>
          <w:sz w:val="24"/>
          <w:szCs w:val="24"/>
        </w:rPr>
        <w:t xml:space="preserve"> z</w:t>
      </w:r>
      <w:r w:rsidRPr="001B0520">
        <w:rPr>
          <w:sz w:val="24"/>
          <w:szCs w:val="24"/>
        </w:rPr>
        <w:t xml:space="preserve"> 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, np. doświadczenie zawodowe, udzielanie wsparcia osobom </w:t>
      </w:r>
      <w:r w:rsidR="00BF3D2A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BF3D2A">
        <w:rPr>
          <w:sz w:val="24"/>
          <w:szCs w:val="24"/>
        </w:rPr>
        <w:t>ościami</w:t>
      </w:r>
      <w:r w:rsidRPr="001B0520">
        <w:rPr>
          <w:sz w:val="24"/>
          <w:szCs w:val="24"/>
        </w:rPr>
        <w:t xml:space="preserve"> w formie wolontariatu;</w:t>
      </w:r>
    </w:p>
    <w:p w14:paraId="1E8B3331" w14:textId="77777777" w:rsidR="00C87FD2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osoby wskazane przez uczestnika programu</w:t>
      </w:r>
      <w:r w:rsidR="00C87FD2">
        <w:rPr>
          <w:sz w:val="24"/>
          <w:szCs w:val="24"/>
        </w:rPr>
        <w:t xml:space="preserve"> </w:t>
      </w:r>
      <w:r w:rsidR="00C87FD2" w:rsidRPr="001B0520">
        <w:rPr>
          <w:sz w:val="24"/>
          <w:szCs w:val="24"/>
        </w:rPr>
        <w:t>lub jego opiekuna prawnego</w:t>
      </w:r>
      <w:r w:rsidR="00C87FD2">
        <w:rPr>
          <w:sz w:val="24"/>
          <w:szCs w:val="24"/>
        </w:rPr>
        <w:t xml:space="preserve"> w karcie zgłoszenia</w:t>
      </w:r>
      <w:r w:rsidRPr="001B0520">
        <w:rPr>
          <w:sz w:val="24"/>
          <w:szCs w:val="24"/>
        </w:rPr>
        <w:t xml:space="preserve">, </w:t>
      </w:r>
    </w:p>
    <w:p w14:paraId="71BB0B8C" w14:textId="510D4B4E" w:rsidR="002568C1" w:rsidRDefault="002568C1" w:rsidP="00723B64">
      <w:pPr>
        <w:pStyle w:val="Akapitzlist"/>
        <w:numPr>
          <w:ilvl w:val="0"/>
          <w:numId w:val="10"/>
        </w:numPr>
        <w:ind w:hanging="357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które nie są członkami rodziny osoby niepełnosprawnej</w:t>
      </w:r>
      <w:r w:rsidR="00C00AD2">
        <w:rPr>
          <w:sz w:val="24"/>
          <w:szCs w:val="24"/>
        </w:rPr>
        <w:t>, opiekunami prawnymi lub osobami faktycznie zamieszkującymi razem z uczestnikiem</w:t>
      </w:r>
    </w:p>
    <w:p w14:paraId="2FB6DF17" w14:textId="77777777" w:rsidR="00723B64" w:rsidRPr="00723B64" w:rsidRDefault="00723B64" w:rsidP="00723B64">
      <w:pPr>
        <w:pStyle w:val="Akapitzlist"/>
        <w:numPr>
          <w:ilvl w:val="0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723B64">
        <w:rPr>
          <w:rFonts w:cstheme="minorHAnsi"/>
          <w:sz w:val="24"/>
          <w:szCs w:val="24"/>
        </w:rPr>
        <w:lastRenderedPageBreak/>
        <w:t>W przypadku</w:t>
      </w:r>
      <w:r>
        <w:rPr>
          <w:rFonts w:cstheme="minorHAnsi"/>
          <w:sz w:val="24"/>
          <w:szCs w:val="24"/>
        </w:rPr>
        <w:t>,</w:t>
      </w:r>
      <w:r w:rsidRPr="00723B64">
        <w:rPr>
          <w:rFonts w:cstheme="minorHAnsi"/>
          <w:sz w:val="24"/>
          <w:szCs w:val="24"/>
        </w:rPr>
        <w:t xml:space="preserve"> gdy usługi asystencji osobistej będą świadczone na rzecz dzieci niepełnosprawnych do 16. roku życia z orzeczeniem o niepełnosprawności </w:t>
      </w:r>
      <w:r>
        <w:rPr>
          <w:rFonts w:cstheme="minorHAnsi"/>
          <w:sz w:val="24"/>
          <w:szCs w:val="24"/>
        </w:rPr>
        <w:t xml:space="preserve">              ł</w:t>
      </w:r>
      <w:r w:rsidRPr="00723B64">
        <w:rPr>
          <w:rFonts w:cstheme="minorHAnsi"/>
          <w:sz w:val="24"/>
          <w:szCs w:val="24"/>
        </w:rPr>
        <w:t>ącznie z ww. wskazaniami, wymagane jest także:</w:t>
      </w:r>
    </w:p>
    <w:p w14:paraId="1599381F" w14:textId="77777777" w:rsid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713116">
        <w:rPr>
          <w:rFonts w:cstheme="minorHAnsi"/>
          <w:sz w:val="24"/>
          <w:szCs w:val="24"/>
        </w:rPr>
        <w:t>zaświadczenie o niekaralności</w:t>
      </w:r>
      <w:r>
        <w:rPr>
          <w:rFonts w:cstheme="minorHAnsi"/>
          <w:sz w:val="24"/>
          <w:szCs w:val="24"/>
        </w:rPr>
        <w:t>;</w:t>
      </w:r>
    </w:p>
    <w:p w14:paraId="320AAAAB" w14:textId="1D2E4CE6" w:rsid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DF21CA">
        <w:rPr>
          <w:rFonts w:cstheme="minorHAnsi"/>
          <w:sz w:val="24"/>
          <w:szCs w:val="24"/>
        </w:rPr>
        <w:t>informacja o niefigurowaniu w Rejestrze Sprawców Przestępstw na Tle Seksualnym</w:t>
      </w:r>
      <w:r w:rsidR="00C87FD2">
        <w:rPr>
          <w:rFonts w:cstheme="minorHAnsi"/>
          <w:sz w:val="24"/>
          <w:szCs w:val="24"/>
        </w:rPr>
        <w:t xml:space="preserve"> ( wydruk informacji pobranej z Rejestru)</w:t>
      </w:r>
      <w:r>
        <w:rPr>
          <w:rFonts w:cstheme="minorHAnsi"/>
          <w:sz w:val="24"/>
          <w:szCs w:val="24"/>
        </w:rPr>
        <w:t>;</w:t>
      </w:r>
    </w:p>
    <w:p w14:paraId="5E423ECE" w14:textId="77777777" w:rsidR="00723B64" w:rsidRPr="00723B64" w:rsidRDefault="00723B64" w:rsidP="00723B64">
      <w:pPr>
        <w:pStyle w:val="Akapitzlist"/>
        <w:numPr>
          <w:ilvl w:val="1"/>
          <w:numId w:val="8"/>
        </w:numPr>
        <w:spacing w:after="0"/>
        <w:ind w:hanging="357"/>
        <w:jc w:val="both"/>
        <w:rPr>
          <w:rFonts w:cstheme="minorHAnsi"/>
          <w:sz w:val="24"/>
          <w:szCs w:val="24"/>
        </w:rPr>
      </w:pPr>
      <w:r w:rsidRPr="00DF21CA">
        <w:rPr>
          <w:rFonts w:cstheme="minorHAnsi"/>
          <w:sz w:val="24"/>
          <w:szCs w:val="24"/>
        </w:rPr>
        <w:t>pisemna akceptacja osoby asystenta ze strony rodzica lub opiekuna prawnego dziecka z niepełnosprawnością.</w:t>
      </w:r>
    </w:p>
    <w:p w14:paraId="2E705920" w14:textId="0471436A" w:rsidR="00EF17C0" w:rsidRPr="001B0520" w:rsidRDefault="00EF17C0" w:rsidP="00EF17C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Usługi asystenta mogą być realizowane przez 24 godziny na dobę, 7 dni w tygodniu, z zastrzeżeniem stosowania w tym zakresie przepisów i norm, o których mowa w Kodeksie pracy</w:t>
      </w:r>
      <w:r w:rsidR="00C87FD2">
        <w:rPr>
          <w:sz w:val="24"/>
          <w:szCs w:val="24"/>
        </w:rPr>
        <w:t xml:space="preserve"> ( ma 12 godzin na dobę).</w:t>
      </w:r>
    </w:p>
    <w:p w14:paraId="2717F6DF" w14:textId="77777777" w:rsidR="00C74E60" w:rsidRPr="001B0520" w:rsidRDefault="00EF17C0" w:rsidP="00C74E60">
      <w:pPr>
        <w:pStyle w:val="Akapitzlist"/>
        <w:jc w:val="both"/>
        <w:rPr>
          <w:sz w:val="24"/>
          <w:szCs w:val="24"/>
        </w:rPr>
      </w:pPr>
      <w:r w:rsidRPr="001B0520">
        <w:rPr>
          <w:sz w:val="24"/>
          <w:szCs w:val="24"/>
        </w:rPr>
        <w:t>Do czasu pracy asystenta wlicza się czas oczekiwania/gotowości na świadczenie usług nie dłuższy niż 90 min.</w:t>
      </w:r>
    </w:p>
    <w:p w14:paraId="5D667F1C" w14:textId="547822ED" w:rsidR="00710D49" w:rsidRDefault="00710D49" w:rsidP="00806C9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Liczba przyznanych godzin uzależniona będzie od stopnia niepełnosprawności, potrzeb osoby</w:t>
      </w:r>
      <w:r w:rsidR="001C3EAD">
        <w:rPr>
          <w:sz w:val="24"/>
          <w:szCs w:val="24"/>
        </w:rPr>
        <w:t xml:space="preserve">, liczby osób ubiegających się o pomoc </w:t>
      </w:r>
      <w:r>
        <w:rPr>
          <w:sz w:val="24"/>
          <w:szCs w:val="24"/>
        </w:rPr>
        <w:t>oraz możliwości Gminy.</w:t>
      </w:r>
    </w:p>
    <w:p w14:paraId="4027348E" w14:textId="639CE27B" w:rsidR="00EF17C0" w:rsidRPr="001B0520" w:rsidRDefault="00EF17C0" w:rsidP="00806C91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Asystent osobisty osoby niepełnosprawnej realizuje usługi na rzecz osoby </w:t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i w skutek jej decyzji lub decyzji opiekuna prawnego, a nie poszczególnych członków</w:t>
      </w:r>
      <w:r w:rsidR="00176310" w:rsidRPr="001B0520">
        <w:rPr>
          <w:sz w:val="24"/>
          <w:szCs w:val="24"/>
        </w:rPr>
        <w:t xml:space="preserve"> rodzin osoby niepełnosprawnej.</w:t>
      </w:r>
    </w:p>
    <w:p w14:paraId="3B180E31" w14:textId="77777777" w:rsidR="00EF17C0" w:rsidRPr="001B0520" w:rsidRDefault="00EF17C0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4</w:t>
      </w:r>
    </w:p>
    <w:p w14:paraId="24E54924" w14:textId="77963D00" w:rsidR="00DA7786" w:rsidRPr="001B0520" w:rsidRDefault="00486319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 xml:space="preserve">Usługi asystenckie, wykonywane w ramach Programu </w:t>
      </w:r>
      <w:r w:rsidR="00DA7786" w:rsidRPr="001B0520">
        <w:rPr>
          <w:rFonts w:cs="Times New Roman"/>
          <w:sz w:val="24"/>
          <w:szCs w:val="24"/>
        </w:rPr>
        <w:t>podlegają kontroli i są monitorowane przez koordynatora Programu</w:t>
      </w:r>
      <w:r w:rsidR="001C3EAD">
        <w:rPr>
          <w:rFonts w:cs="Times New Roman"/>
          <w:sz w:val="24"/>
          <w:szCs w:val="24"/>
        </w:rPr>
        <w:t xml:space="preserve"> wyznaczonego przez Dyrektora MOPS</w:t>
      </w:r>
      <w:r w:rsidR="00DA7786" w:rsidRPr="001B0520">
        <w:rPr>
          <w:rFonts w:cs="Times New Roman"/>
          <w:sz w:val="24"/>
          <w:szCs w:val="24"/>
        </w:rPr>
        <w:t>. Monitoring realizowany jest bezpośrednio w miejscu realizacji usługi, telefonicznie lub w inny uzgodniony i dogodny dla uczestnika Programu sposób.</w:t>
      </w:r>
    </w:p>
    <w:p w14:paraId="0B33ADAB" w14:textId="77777777" w:rsidR="00DA7786" w:rsidRPr="001B0520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Korzystanie z usług asystenckich oznacza zobowiązanie przez uczestnika Programu lub opiekuna prawnego do udzielania informacji służących kontroli i monitorowaniu jakości usług.</w:t>
      </w:r>
    </w:p>
    <w:p w14:paraId="589A2674" w14:textId="77777777" w:rsidR="00DA7786" w:rsidRDefault="00DA7786" w:rsidP="00DA7786">
      <w:pPr>
        <w:pStyle w:val="Akapitzlis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  <w:r w:rsidRPr="001B0520">
        <w:rPr>
          <w:rFonts w:cs="Times New Roman"/>
          <w:sz w:val="24"/>
          <w:szCs w:val="24"/>
        </w:rPr>
        <w:t>Uczestnik Programu lub opiekun prawny ma prawo zgłaszać swo</w:t>
      </w:r>
      <w:r w:rsidR="001B0520">
        <w:rPr>
          <w:rFonts w:cs="Times New Roman"/>
          <w:sz w:val="24"/>
          <w:szCs w:val="24"/>
        </w:rPr>
        <w:t>je uwagi, dotyczące zakresu</w:t>
      </w:r>
      <w:r w:rsidRPr="001B0520">
        <w:rPr>
          <w:rFonts w:cs="Times New Roman"/>
          <w:sz w:val="24"/>
          <w:szCs w:val="24"/>
        </w:rPr>
        <w:t xml:space="preserve"> i jakości usługi do koordynatora Programu. </w:t>
      </w:r>
    </w:p>
    <w:p w14:paraId="2CC205DC" w14:textId="77777777" w:rsidR="001B0520" w:rsidRPr="001B0520" w:rsidRDefault="001B0520" w:rsidP="001B0520">
      <w:pPr>
        <w:tabs>
          <w:tab w:val="left" w:pos="284"/>
        </w:tabs>
        <w:spacing w:line="276" w:lineRule="auto"/>
        <w:jc w:val="both"/>
        <w:rPr>
          <w:rFonts w:cs="Times New Roman"/>
          <w:sz w:val="24"/>
          <w:szCs w:val="24"/>
        </w:rPr>
      </w:pPr>
    </w:p>
    <w:p w14:paraId="2A679AF8" w14:textId="77777777" w:rsidR="00DA7786" w:rsidRPr="001B0520" w:rsidRDefault="00DA7786" w:rsidP="00EF17C0">
      <w:pPr>
        <w:jc w:val="center"/>
        <w:rPr>
          <w:sz w:val="24"/>
          <w:szCs w:val="24"/>
        </w:rPr>
      </w:pPr>
      <w:r w:rsidRPr="001B0520">
        <w:rPr>
          <w:sz w:val="24"/>
          <w:szCs w:val="24"/>
        </w:rPr>
        <w:t>§ 5</w:t>
      </w:r>
    </w:p>
    <w:p w14:paraId="63B0F1F6" w14:textId="47EC9F02" w:rsidR="00EF17C0" w:rsidRPr="001B0520" w:rsidRDefault="002178CC" w:rsidP="00EF17C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 xml:space="preserve">Usługa asystenta osobistego osoby </w:t>
      </w:r>
      <w:r w:rsidR="00C87FD2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niepełnosprawn</w:t>
      </w:r>
      <w:r w:rsidR="00C87FD2">
        <w:rPr>
          <w:sz w:val="24"/>
          <w:szCs w:val="24"/>
        </w:rPr>
        <w:t>ością</w:t>
      </w:r>
      <w:r w:rsidRPr="001B0520">
        <w:rPr>
          <w:sz w:val="24"/>
          <w:szCs w:val="24"/>
        </w:rPr>
        <w:t xml:space="preserve"> przyznawana jest na podstawie Karty zgłoszenia do Programu „Asystent osobisty osoby </w:t>
      </w:r>
      <w:r w:rsidR="00157AC8">
        <w:rPr>
          <w:sz w:val="24"/>
          <w:szCs w:val="24"/>
        </w:rPr>
        <w:t xml:space="preserve">z </w:t>
      </w:r>
      <w:r w:rsidRPr="001B0520">
        <w:rPr>
          <w:sz w:val="24"/>
          <w:szCs w:val="24"/>
        </w:rPr>
        <w:t>n</w:t>
      </w:r>
      <w:r w:rsidR="009A183B">
        <w:rPr>
          <w:sz w:val="24"/>
          <w:szCs w:val="24"/>
        </w:rPr>
        <w:t>iepełnosprawn</w:t>
      </w:r>
      <w:r w:rsidR="00157AC8">
        <w:rPr>
          <w:sz w:val="24"/>
          <w:szCs w:val="24"/>
        </w:rPr>
        <w:t>ością</w:t>
      </w:r>
      <w:r w:rsidR="009A183B">
        <w:rPr>
          <w:sz w:val="24"/>
          <w:szCs w:val="24"/>
        </w:rPr>
        <w:t>”</w:t>
      </w:r>
      <w:r w:rsidR="00C87FD2">
        <w:rPr>
          <w:sz w:val="24"/>
          <w:szCs w:val="24"/>
        </w:rPr>
        <w:t xml:space="preserve"> dla JST</w:t>
      </w:r>
      <w:r w:rsidR="009A183B">
        <w:rPr>
          <w:sz w:val="24"/>
          <w:szCs w:val="24"/>
        </w:rPr>
        <w:t xml:space="preserve"> – edycja </w:t>
      </w:r>
      <w:r w:rsidR="004912C6">
        <w:rPr>
          <w:sz w:val="24"/>
          <w:szCs w:val="24"/>
        </w:rPr>
        <w:t>2025</w:t>
      </w:r>
      <w:r w:rsidR="00E906C5" w:rsidRPr="001B0520">
        <w:rPr>
          <w:sz w:val="24"/>
          <w:szCs w:val="24"/>
        </w:rPr>
        <w:t>.</w:t>
      </w:r>
    </w:p>
    <w:p w14:paraId="163F4A5A" w14:textId="479B48E3" w:rsidR="00A36764" w:rsidRPr="001B0520" w:rsidRDefault="008208ED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Karty zgłoszenia należy składać w terminie od</w:t>
      </w:r>
      <w:r w:rsidR="00B74381">
        <w:rPr>
          <w:sz w:val="24"/>
          <w:szCs w:val="24"/>
        </w:rPr>
        <w:t xml:space="preserve"> </w:t>
      </w:r>
      <w:r w:rsidR="001C3EAD" w:rsidRPr="001C3EAD">
        <w:rPr>
          <w:b/>
          <w:bCs/>
          <w:sz w:val="24"/>
          <w:szCs w:val="24"/>
        </w:rPr>
        <w:t>02-12</w:t>
      </w:r>
      <w:r w:rsidR="00646E0F" w:rsidRPr="001C3EAD">
        <w:rPr>
          <w:b/>
          <w:bCs/>
          <w:sz w:val="24"/>
          <w:szCs w:val="24"/>
        </w:rPr>
        <w:t>-2024</w:t>
      </w:r>
      <w:r w:rsidR="009A183B" w:rsidRPr="001C3EAD">
        <w:rPr>
          <w:b/>
          <w:bCs/>
          <w:sz w:val="24"/>
          <w:szCs w:val="24"/>
        </w:rPr>
        <w:t xml:space="preserve"> do </w:t>
      </w:r>
      <w:r w:rsidR="001C3EAD" w:rsidRPr="001C3EAD">
        <w:rPr>
          <w:b/>
          <w:bCs/>
          <w:sz w:val="24"/>
          <w:szCs w:val="24"/>
        </w:rPr>
        <w:t>13-12</w:t>
      </w:r>
      <w:r w:rsidR="00646E0F" w:rsidRPr="001C3EAD">
        <w:rPr>
          <w:b/>
          <w:bCs/>
          <w:sz w:val="24"/>
          <w:szCs w:val="24"/>
        </w:rPr>
        <w:t>-2024</w:t>
      </w:r>
      <w:r w:rsidR="00B74381" w:rsidRPr="001C3EAD">
        <w:rPr>
          <w:b/>
          <w:bCs/>
          <w:sz w:val="24"/>
          <w:szCs w:val="24"/>
        </w:rPr>
        <w:t xml:space="preserve"> r</w:t>
      </w:r>
      <w:r w:rsidR="00B74381" w:rsidRPr="001C3EAD">
        <w:rPr>
          <w:sz w:val="24"/>
          <w:szCs w:val="24"/>
        </w:rPr>
        <w:t>.</w:t>
      </w:r>
      <w:r w:rsidR="00B74381">
        <w:rPr>
          <w:sz w:val="24"/>
          <w:szCs w:val="24"/>
        </w:rPr>
        <w:t xml:space="preserve"> </w:t>
      </w:r>
      <w:r w:rsidRPr="001B0520">
        <w:rPr>
          <w:sz w:val="24"/>
          <w:szCs w:val="24"/>
        </w:rPr>
        <w:t xml:space="preserve"> osobiście </w:t>
      </w:r>
      <w:r w:rsidR="00B74381">
        <w:rPr>
          <w:sz w:val="24"/>
          <w:szCs w:val="24"/>
        </w:rPr>
        <w:t xml:space="preserve">lub </w:t>
      </w:r>
      <w:r w:rsidR="00646E0F">
        <w:rPr>
          <w:sz w:val="24"/>
          <w:szCs w:val="24"/>
        </w:rPr>
        <w:t xml:space="preserve">przez </w:t>
      </w:r>
      <w:r w:rsidR="00B74381">
        <w:rPr>
          <w:sz w:val="24"/>
          <w:szCs w:val="24"/>
        </w:rPr>
        <w:t xml:space="preserve">osoby trzecie </w:t>
      </w:r>
      <w:r w:rsidRPr="001B0520">
        <w:rPr>
          <w:sz w:val="24"/>
          <w:szCs w:val="24"/>
        </w:rPr>
        <w:t>w siedzibie Miejskiego Ośrodka Pomocy Społecznej w Brzesku, 32-800 Brzesko, ul. Mickiewicza 21</w:t>
      </w:r>
      <w:r w:rsidR="00A36764" w:rsidRPr="00CB74F7">
        <w:rPr>
          <w:b/>
          <w:bCs/>
          <w:sz w:val="24"/>
          <w:szCs w:val="24"/>
        </w:rPr>
        <w:t xml:space="preserve">, </w:t>
      </w:r>
      <w:r w:rsidR="006A7A23" w:rsidRPr="001C3EAD">
        <w:rPr>
          <w:b/>
          <w:bCs/>
          <w:sz w:val="24"/>
          <w:szCs w:val="24"/>
        </w:rPr>
        <w:t>pokój nr 3</w:t>
      </w:r>
      <w:r w:rsidR="006A7A23">
        <w:rPr>
          <w:sz w:val="24"/>
          <w:szCs w:val="24"/>
        </w:rPr>
        <w:t xml:space="preserve"> w godzinach 7:30 – 15:30, </w:t>
      </w:r>
      <w:r w:rsidR="00B74381">
        <w:rPr>
          <w:sz w:val="24"/>
          <w:szCs w:val="24"/>
        </w:rPr>
        <w:t>lub za pośrednictwem poczty (decyduje data nadania).</w:t>
      </w:r>
    </w:p>
    <w:p w14:paraId="15142C53" w14:textId="77777777" w:rsidR="00C74E60" w:rsidRPr="001B0520" w:rsidRDefault="002178CC" w:rsidP="00C74E6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Złożenie Karty zgłoszenia wraz z orzeczeniem o niepełnosprawności nie jest równoznaczne z zakwalifikowaniem do Programu.</w:t>
      </w:r>
      <w:r w:rsidR="008208ED" w:rsidRPr="001B0520">
        <w:rPr>
          <w:sz w:val="24"/>
          <w:szCs w:val="24"/>
        </w:rPr>
        <w:t xml:space="preserve"> </w:t>
      </w:r>
    </w:p>
    <w:p w14:paraId="41F52686" w14:textId="77777777" w:rsidR="00723B64" w:rsidRDefault="00E9481D" w:rsidP="00E9481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t>Realizator Programu powiadomi wnioskodawcę pisemnie o zakwalifikowaniu bądź odmowie zakwalifikowania do Programu.</w:t>
      </w:r>
      <w:r w:rsidR="00B74381" w:rsidRPr="00723B64">
        <w:rPr>
          <w:sz w:val="24"/>
          <w:szCs w:val="24"/>
        </w:rPr>
        <w:t xml:space="preserve"> </w:t>
      </w:r>
    </w:p>
    <w:p w14:paraId="74D3A942" w14:textId="77777777" w:rsidR="00B74381" w:rsidRPr="00723B64" w:rsidRDefault="00B74381" w:rsidP="00723B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723B64">
        <w:rPr>
          <w:sz w:val="24"/>
          <w:szCs w:val="24"/>
        </w:rPr>
        <w:lastRenderedPageBreak/>
        <w:t xml:space="preserve">O zakwalifikowaniu decyduje </w:t>
      </w:r>
      <w:r w:rsidR="006A7A23">
        <w:rPr>
          <w:sz w:val="24"/>
          <w:szCs w:val="24"/>
        </w:rPr>
        <w:t>s</w:t>
      </w:r>
      <w:r w:rsidRPr="00723B64">
        <w:rPr>
          <w:sz w:val="24"/>
          <w:szCs w:val="24"/>
        </w:rPr>
        <w:t xml:space="preserve">pełnienie wymagań Programu oraz kolejność zgłoszeń. </w:t>
      </w:r>
      <w:r w:rsidR="00723B64">
        <w:rPr>
          <w:sz w:val="24"/>
          <w:szCs w:val="24"/>
        </w:rPr>
        <w:t xml:space="preserve">Osoby niezakwalifikowane, a spełniające wymagania Programu, zostają umieszczone na liście rezerwowej. </w:t>
      </w:r>
    </w:p>
    <w:p w14:paraId="77114D39" w14:textId="77777777" w:rsidR="002178CC" w:rsidRDefault="002178CC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B0520">
        <w:rPr>
          <w:sz w:val="24"/>
          <w:szCs w:val="24"/>
        </w:rPr>
        <w:t>Osoba zakwalifikowana do Programu zobowiązana będzie do złożenia deklaracji uczestnictwa w Prog</w:t>
      </w:r>
      <w:r w:rsidR="00C74E60" w:rsidRPr="001B0520">
        <w:rPr>
          <w:sz w:val="24"/>
          <w:szCs w:val="24"/>
        </w:rPr>
        <w:t>ramie stanowiącej załącznik nr 1</w:t>
      </w:r>
      <w:r w:rsidRPr="001B0520">
        <w:rPr>
          <w:sz w:val="24"/>
          <w:szCs w:val="24"/>
        </w:rPr>
        <w:t xml:space="preserve"> do Regulaminu.</w:t>
      </w:r>
    </w:p>
    <w:p w14:paraId="6DCC7479" w14:textId="77777777" w:rsidR="00B74381" w:rsidRDefault="00B74381" w:rsidP="00A3676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wątpliwych o zakwalifikowaniu decyduje Dyrektor Miejskiego Ośrodka Pomocy Społecznej w Brzesku.</w:t>
      </w:r>
    </w:p>
    <w:p w14:paraId="579D2E08" w14:textId="77777777" w:rsidR="006A7A23" w:rsidRDefault="006A7A23" w:rsidP="006A7A23">
      <w:pPr>
        <w:jc w:val="both"/>
        <w:rPr>
          <w:sz w:val="24"/>
          <w:szCs w:val="24"/>
        </w:rPr>
      </w:pPr>
    </w:p>
    <w:p w14:paraId="2E259725" w14:textId="77777777" w:rsidR="006A7A23" w:rsidRDefault="006A7A23" w:rsidP="006A7A23">
      <w:pPr>
        <w:ind w:left="7080"/>
        <w:rPr>
          <w:sz w:val="24"/>
          <w:szCs w:val="24"/>
        </w:rPr>
      </w:pPr>
    </w:p>
    <w:p w14:paraId="73242AFF" w14:textId="77777777" w:rsidR="006A7A23" w:rsidRDefault="006A7A23" w:rsidP="00786EA9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="00786EA9">
        <w:rPr>
          <w:sz w:val="24"/>
          <w:szCs w:val="24"/>
        </w:rPr>
        <w:t>MOPS w Brzesku</w:t>
      </w:r>
    </w:p>
    <w:p w14:paraId="4D92808E" w14:textId="77777777" w:rsidR="006A7A23" w:rsidRPr="006A7A23" w:rsidRDefault="00786EA9" w:rsidP="00786EA9">
      <w:pPr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Bogusława </w:t>
      </w:r>
      <w:proofErr w:type="spellStart"/>
      <w:r>
        <w:rPr>
          <w:sz w:val="24"/>
          <w:szCs w:val="24"/>
        </w:rPr>
        <w:t>Czyżycka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Paryło</w:t>
      </w:r>
      <w:proofErr w:type="spellEnd"/>
    </w:p>
    <w:sectPr w:rsidR="006A7A23" w:rsidRPr="006A7A23" w:rsidSect="00CE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3762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82"/>
    <w:multiLevelType w:val="hybridMultilevel"/>
    <w:tmpl w:val="A1C823CA"/>
    <w:lvl w:ilvl="0" w:tplc="4EE895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7F9D"/>
    <w:multiLevelType w:val="hybridMultilevel"/>
    <w:tmpl w:val="935EF518"/>
    <w:lvl w:ilvl="0" w:tplc="35462F6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863D4"/>
    <w:multiLevelType w:val="hybridMultilevel"/>
    <w:tmpl w:val="9D4A9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353"/>
    <w:multiLevelType w:val="hybridMultilevel"/>
    <w:tmpl w:val="DA36D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1D26"/>
    <w:multiLevelType w:val="hybridMultilevel"/>
    <w:tmpl w:val="B98A738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1C2144"/>
    <w:multiLevelType w:val="hybridMultilevel"/>
    <w:tmpl w:val="5F0E356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4D719A"/>
    <w:multiLevelType w:val="hybridMultilevel"/>
    <w:tmpl w:val="2666725C"/>
    <w:lvl w:ilvl="0" w:tplc="CB24E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D2899"/>
    <w:multiLevelType w:val="hybridMultilevel"/>
    <w:tmpl w:val="DCAC6BA0"/>
    <w:lvl w:ilvl="0" w:tplc="45A8B8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73BC"/>
    <w:multiLevelType w:val="hybridMultilevel"/>
    <w:tmpl w:val="DAD237F8"/>
    <w:lvl w:ilvl="0" w:tplc="AEBE4ADC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F1D3F5E"/>
    <w:multiLevelType w:val="hybridMultilevel"/>
    <w:tmpl w:val="F27AB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352"/>
    <w:multiLevelType w:val="hybridMultilevel"/>
    <w:tmpl w:val="F790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6FE5"/>
    <w:multiLevelType w:val="hybridMultilevel"/>
    <w:tmpl w:val="C4FCA6FC"/>
    <w:lvl w:ilvl="0" w:tplc="05F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943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9586223">
    <w:abstractNumId w:val="12"/>
  </w:num>
  <w:num w:numId="2" w16cid:durableId="1910461202">
    <w:abstractNumId w:val="2"/>
  </w:num>
  <w:num w:numId="3" w16cid:durableId="1058742853">
    <w:abstractNumId w:val="3"/>
  </w:num>
  <w:num w:numId="4" w16cid:durableId="1611817425">
    <w:abstractNumId w:val="9"/>
  </w:num>
  <w:num w:numId="5" w16cid:durableId="270554597">
    <w:abstractNumId w:val="10"/>
  </w:num>
  <w:num w:numId="6" w16cid:durableId="563103075">
    <w:abstractNumId w:val="7"/>
  </w:num>
  <w:num w:numId="7" w16cid:durableId="759522263">
    <w:abstractNumId w:val="6"/>
  </w:num>
  <w:num w:numId="8" w16cid:durableId="512303392">
    <w:abstractNumId w:val="4"/>
  </w:num>
  <w:num w:numId="9" w16cid:durableId="268240712">
    <w:abstractNumId w:val="13"/>
  </w:num>
  <w:num w:numId="10" w16cid:durableId="1547522806">
    <w:abstractNumId w:val="5"/>
  </w:num>
  <w:num w:numId="11" w16cid:durableId="189538548">
    <w:abstractNumId w:val="11"/>
  </w:num>
  <w:num w:numId="12" w16cid:durableId="98989353">
    <w:abstractNumId w:val="1"/>
  </w:num>
  <w:num w:numId="13" w16cid:durableId="334462637">
    <w:abstractNumId w:val="8"/>
  </w:num>
  <w:num w:numId="14" w16cid:durableId="11202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D41"/>
    <w:rsid w:val="00004142"/>
    <w:rsid w:val="00015D84"/>
    <w:rsid w:val="00085A25"/>
    <w:rsid w:val="001172F4"/>
    <w:rsid w:val="00122195"/>
    <w:rsid w:val="00152C22"/>
    <w:rsid w:val="00157AC8"/>
    <w:rsid w:val="001621A2"/>
    <w:rsid w:val="00176310"/>
    <w:rsid w:val="00176D28"/>
    <w:rsid w:val="001B0520"/>
    <w:rsid w:val="001C3EAD"/>
    <w:rsid w:val="001F0C78"/>
    <w:rsid w:val="002178CC"/>
    <w:rsid w:val="002331DB"/>
    <w:rsid w:val="00236113"/>
    <w:rsid w:val="002568C1"/>
    <w:rsid w:val="002E0FDD"/>
    <w:rsid w:val="003021B1"/>
    <w:rsid w:val="00443C7C"/>
    <w:rsid w:val="00450826"/>
    <w:rsid w:val="00486319"/>
    <w:rsid w:val="004912C6"/>
    <w:rsid w:val="004F3801"/>
    <w:rsid w:val="00567370"/>
    <w:rsid w:val="005C3965"/>
    <w:rsid w:val="00632C94"/>
    <w:rsid w:val="00646E0F"/>
    <w:rsid w:val="006A7A23"/>
    <w:rsid w:val="00710D49"/>
    <w:rsid w:val="00723B64"/>
    <w:rsid w:val="007472B4"/>
    <w:rsid w:val="00786EA9"/>
    <w:rsid w:val="007E0D41"/>
    <w:rsid w:val="007F120F"/>
    <w:rsid w:val="00806C91"/>
    <w:rsid w:val="008208ED"/>
    <w:rsid w:val="008B6E04"/>
    <w:rsid w:val="008E3512"/>
    <w:rsid w:val="009526F0"/>
    <w:rsid w:val="00975DC9"/>
    <w:rsid w:val="009A183B"/>
    <w:rsid w:val="009E408A"/>
    <w:rsid w:val="00A02EC3"/>
    <w:rsid w:val="00A10141"/>
    <w:rsid w:val="00A36764"/>
    <w:rsid w:val="00A414E0"/>
    <w:rsid w:val="00A62975"/>
    <w:rsid w:val="00B13747"/>
    <w:rsid w:val="00B74381"/>
    <w:rsid w:val="00BB6D08"/>
    <w:rsid w:val="00BF3D2A"/>
    <w:rsid w:val="00C00AD2"/>
    <w:rsid w:val="00C74715"/>
    <w:rsid w:val="00C74E60"/>
    <w:rsid w:val="00C87FD2"/>
    <w:rsid w:val="00CB74F7"/>
    <w:rsid w:val="00CE6DED"/>
    <w:rsid w:val="00D13CC9"/>
    <w:rsid w:val="00D60AE8"/>
    <w:rsid w:val="00DA7786"/>
    <w:rsid w:val="00DD3F62"/>
    <w:rsid w:val="00E01F73"/>
    <w:rsid w:val="00E906C5"/>
    <w:rsid w:val="00E9481D"/>
    <w:rsid w:val="00EC6CB3"/>
    <w:rsid w:val="00EF17C0"/>
    <w:rsid w:val="00EF2C04"/>
    <w:rsid w:val="00F07F00"/>
    <w:rsid w:val="00F5296D"/>
    <w:rsid w:val="00F6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A878"/>
  <w15:docId w15:val="{DFD5A7AD-5100-4BB0-8630-E623813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D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76D2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17C0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723B64"/>
  </w:style>
  <w:style w:type="paragraph" w:styleId="Tekstdymka">
    <w:name w:val="Balloon Text"/>
    <w:basedOn w:val="Normalny"/>
    <w:link w:val="TekstdymkaZnak"/>
    <w:uiPriority w:val="99"/>
    <w:semiHidden/>
    <w:unhideWhenUsed/>
    <w:rsid w:val="0072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4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Kuboń</dc:creator>
  <cp:keywords/>
  <dc:description/>
  <cp:lastModifiedBy>Marta Wójtowicz</cp:lastModifiedBy>
  <cp:revision>40</cp:revision>
  <cp:lastPrinted>2024-11-26T11:34:00Z</cp:lastPrinted>
  <dcterms:created xsi:type="dcterms:W3CDTF">2021-10-21T11:41:00Z</dcterms:created>
  <dcterms:modified xsi:type="dcterms:W3CDTF">2024-11-26T11:35:00Z</dcterms:modified>
</cp:coreProperties>
</file>